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3A" w:rsidRDefault="0013081E">
      <w:pPr>
        <w:pStyle w:val="CorpoA"/>
        <w:spacing w:line="360" w:lineRule="auto"/>
        <w:rPr>
          <w:b/>
          <w:bCs/>
        </w:rPr>
      </w:pPr>
      <w:r>
        <w:rPr>
          <w:b/>
          <w:bCs/>
        </w:rPr>
        <w:t>I Medici omeopati sono innanzitutto Medici, pronti a continuare il lavoro di ricerca clinica per dimostrare l’efficacia e l’utilità delle loro terapie</w:t>
      </w:r>
    </w:p>
    <w:p w:rsidR="00821C3A" w:rsidRDefault="0013081E">
      <w:pPr>
        <w:pStyle w:val="CorpoA"/>
        <w:spacing w:line="360" w:lineRule="auto"/>
      </w:pPr>
      <w:r>
        <w:t xml:space="preserve">H. </w:t>
      </w:r>
      <w:proofErr w:type="spellStart"/>
      <w:r>
        <w:t>Renoux</w:t>
      </w:r>
      <w:proofErr w:type="spellEnd"/>
      <w:r>
        <w:t>, MD, medico generalista, omeopata e segretario generale della Soci</w:t>
      </w:r>
      <w:r>
        <w:rPr>
          <w:lang w:val="fr-FR"/>
        </w:rPr>
        <w:t>é</w:t>
      </w:r>
      <w:r>
        <w:t>t</w:t>
      </w:r>
      <w:r>
        <w:rPr>
          <w:lang w:val="fr-FR"/>
        </w:rPr>
        <w:t xml:space="preserve">é </w:t>
      </w:r>
      <w:proofErr w:type="spellStart"/>
      <w:r w:rsidRPr="00756A3A">
        <w:t>savante</w:t>
      </w:r>
      <w:proofErr w:type="spellEnd"/>
      <w:r w:rsidRPr="00756A3A">
        <w:t xml:space="preserve"> de </w:t>
      </w:r>
      <w:proofErr w:type="spellStart"/>
      <w:r w:rsidRPr="00756A3A">
        <w:t>homeopathie</w:t>
      </w:r>
      <w:proofErr w:type="spellEnd"/>
      <w:r w:rsidRPr="00756A3A">
        <w:t xml:space="preserve"> </w:t>
      </w:r>
    </w:p>
    <w:p w:rsidR="00821C3A" w:rsidRDefault="0013081E">
      <w:pPr>
        <w:pStyle w:val="CorpoA"/>
        <w:spacing w:line="360" w:lineRule="auto"/>
      </w:pPr>
      <w:r>
        <w:t xml:space="preserve">F. </w:t>
      </w:r>
      <w:proofErr w:type="spellStart"/>
      <w:r>
        <w:t>Gassin</w:t>
      </w:r>
      <w:proofErr w:type="spellEnd"/>
      <w:r>
        <w:t xml:space="preserve">, MD, pediatra, omeopata e presidente della </w:t>
      </w:r>
      <w:proofErr w:type="spellStart"/>
      <w:r>
        <w:t>Société</w:t>
      </w:r>
      <w:proofErr w:type="spellEnd"/>
      <w:r>
        <w:t xml:space="preserve"> </w:t>
      </w:r>
      <w:proofErr w:type="spellStart"/>
      <w:r>
        <w:t>savante</w:t>
      </w:r>
      <w:proofErr w:type="spellEnd"/>
      <w:r>
        <w:t xml:space="preserve"> de </w:t>
      </w:r>
      <w:proofErr w:type="spellStart"/>
      <w:r>
        <w:t>homeopathie</w:t>
      </w:r>
      <w:proofErr w:type="spellEnd"/>
    </w:p>
    <w:p w:rsidR="00821C3A" w:rsidRDefault="0013081E">
      <w:pPr>
        <w:pStyle w:val="CorpoA"/>
        <w:spacing w:line="360" w:lineRule="auto"/>
      </w:pPr>
      <w:proofErr w:type="spellStart"/>
      <w:r>
        <w:t>A.Sarembaud</w:t>
      </w:r>
      <w:proofErr w:type="spellEnd"/>
      <w:r>
        <w:t xml:space="preserve"> MD. Medico, omeopata e membro del consiglio di amministrazione della Soci</w:t>
      </w:r>
      <w:r>
        <w:rPr>
          <w:lang w:val="fr-FR"/>
        </w:rPr>
        <w:t>é</w:t>
      </w:r>
      <w:r>
        <w:t>t</w:t>
      </w:r>
      <w:r>
        <w:rPr>
          <w:lang w:val="fr-FR"/>
        </w:rPr>
        <w:t xml:space="preserve">é </w:t>
      </w:r>
      <w:proofErr w:type="spellStart"/>
      <w:r w:rsidRPr="00756A3A">
        <w:t>savante</w:t>
      </w:r>
      <w:proofErr w:type="spellEnd"/>
      <w:r w:rsidRPr="00756A3A">
        <w:t xml:space="preserve"> de </w:t>
      </w:r>
      <w:proofErr w:type="spellStart"/>
      <w:r w:rsidRPr="00756A3A">
        <w:t>homeopathie</w:t>
      </w:r>
      <w:proofErr w:type="spellEnd"/>
      <w:r w:rsidRPr="00756A3A">
        <w:t xml:space="preserve"> </w:t>
      </w:r>
    </w:p>
    <w:p w:rsidR="00821C3A" w:rsidRDefault="00821C3A">
      <w:pPr>
        <w:pStyle w:val="CorpoA"/>
        <w:spacing w:line="360" w:lineRule="auto"/>
      </w:pPr>
    </w:p>
    <w:p w:rsidR="00821C3A" w:rsidRDefault="0013081E">
      <w:pPr>
        <w:pStyle w:val="CorpoA"/>
        <w:spacing w:line="288" w:lineRule="auto"/>
        <w:jc w:val="both"/>
      </w:pPr>
      <w:r>
        <w:t>L’Omeopatia è continuamente chiamata in causa dalla comunità scientifica e dai media, e recentemente anche da numerosi gruppi di accademie scientifiche in Europa.</w:t>
      </w:r>
    </w:p>
    <w:p w:rsidR="00821C3A" w:rsidRDefault="0013081E">
      <w:pPr>
        <w:pStyle w:val="CorpoA"/>
        <w:spacing w:line="288" w:lineRule="auto"/>
        <w:jc w:val="both"/>
      </w:pPr>
      <w:r>
        <w:t>Il fatto che il suo meccanismo d’azione non sia stato ancora chiarito è all’origine della discutibilità sulla sua efficacia. Per questo numerosi gruppi di ricerca nel mondo lavorano attualmente sul suo meccanismo d’azione e sono allo studio diverse soluzioni(1).</w:t>
      </w:r>
    </w:p>
    <w:p w:rsidR="00821C3A" w:rsidRDefault="0013081E">
      <w:pPr>
        <w:pStyle w:val="CorpoA"/>
        <w:spacing w:line="288" w:lineRule="auto"/>
        <w:jc w:val="both"/>
      </w:pPr>
      <w:r>
        <w:t>Nel mondo di oggi, milioni di persone sono trattate regolarmente con l'omeopatia.</w:t>
      </w:r>
    </w:p>
    <w:p w:rsidR="00821C3A" w:rsidRDefault="0013081E">
      <w:pPr>
        <w:pStyle w:val="CorpoA"/>
        <w:spacing w:line="288" w:lineRule="auto"/>
        <w:jc w:val="both"/>
      </w:pPr>
      <w:r>
        <w:t>L'omeopatia è integrata nel sistema sanitario nazionale in Brasile, Cile, India, Messico, Pakistan e Svizzera, dopo un referendum positivo per l'omeopatia. In Europa è praticata da laureati in medicina in quasi tutti i Paesi.</w:t>
      </w:r>
    </w:p>
    <w:p w:rsidR="00821C3A" w:rsidRDefault="0013081E">
      <w:pPr>
        <w:pStyle w:val="CorpoA"/>
        <w:spacing w:line="288" w:lineRule="auto"/>
        <w:jc w:val="both"/>
      </w:pPr>
      <w:r>
        <w:t>Su circa 100 milioni di cittadini europei il 29% utilizza medicine omeopatiche quotidianamente</w:t>
      </w:r>
      <w:r w:rsidR="00756A3A">
        <w:t>.</w:t>
      </w:r>
      <w:r>
        <w:t xml:space="preserve"> (2)</w:t>
      </w:r>
    </w:p>
    <w:p w:rsidR="00756A3A" w:rsidRDefault="00756A3A">
      <w:pPr>
        <w:pStyle w:val="CorpoA"/>
        <w:spacing w:line="288" w:lineRule="auto"/>
        <w:jc w:val="both"/>
      </w:pPr>
    </w:p>
    <w:p w:rsidR="00821C3A" w:rsidRDefault="0013081E">
      <w:pPr>
        <w:pStyle w:val="CorpoA"/>
        <w:spacing w:line="288" w:lineRule="auto"/>
        <w:jc w:val="both"/>
      </w:pPr>
      <w:r>
        <w:t>Una nuova normativa europea (EN16872) riguardante gli obblighi relativi alle prestazioni di sanità fornite dai medici esperti in omeopatia è stata pubblicata nell’ottobre 2016 e ha ottenuto lo stato di norma nazionale nella maggior parte dei Paesi Europei dopo l’Aprile 2017.</w:t>
      </w:r>
      <w:r w:rsidR="00756A3A">
        <w:t xml:space="preserve"> </w:t>
      </w:r>
      <w:r>
        <w:t>Questa legge stabilisce i criteri di qualità ai quali devono conformarsi la pratica e l’insegnamento dell’omeopatia. Ivi comprese le condizioni di ammissione, il contenuto dei programmi, le modalità di studio e il rilascio dei diplomi.(3)</w:t>
      </w:r>
    </w:p>
    <w:p w:rsidR="00756A3A" w:rsidRDefault="00756A3A">
      <w:pPr>
        <w:pStyle w:val="CorpoA"/>
        <w:spacing w:line="288" w:lineRule="auto"/>
        <w:jc w:val="both"/>
      </w:pPr>
    </w:p>
    <w:p w:rsidR="00821C3A" w:rsidRDefault="0013081E">
      <w:pPr>
        <w:pStyle w:val="CorpoA"/>
        <w:spacing w:line="288" w:lineRule="auto"/>
        <w:jc w:val="both"/>
      </w:pPr>
      <w:r>
        <w:t>Per il lavoro clinico destinato a valutare l’efficacia dei trattamenti omeopatici, nelle patologie frequentemente riscontrate nella medicina di ogni giorno, è necessario tenere conto delle caratteristiche della pratica omeopatica, in particolare dell'indivi</w:t>
      </w:r>
      <w:r w:rsidR="00756A3A">
        <w:t>dualizzazione dei trattamenti. S</w:t>
      </w:r>
      <w:r>
        <w:t xml:space="preserve">ono già stati sviluppati appropriati protocolli </w:t>
      </w:r>
      <w:r w:rsidR="00756A3A">
        <w:t>(4)</w:t>
      </w:r>
      <w:r>
        <w:t xml:space="preserve"> e un recente studio meta-analitico, basato sulle attuali regole statistiche, ha permesso</w:t>
      </w:r>
      <w:r w:rsidR="00756A3A">
        <w:t xml:space="preserve"> di misurare la loro rilevanza (</w:t>
      </w:r>
      <w:r>
        <w:t>5</w:t>
      </w:r>
      <w:r w:rsidR="00756A3A">
        <w:t>)</w:t>
      </w:r>
      <w:r>
        <w:t>.</w:t>
      </w:r>
    </w:p>
    <w:p w:rsidR="00756A3A" w:rsidRDefault="00756A3A">
      <w:pPr>
        <w:pStyle w:val="CorpoA"/>
        <w:spacing w:line="288" w:lineRule="auto"/>
        <w:jc w:val="both"/>
      </w:pPr>
    </w:p>
    <w:p w:rsidR="00821C3A" w:rsidRDefault="0013081E">
      <w:pPr>
        <w:pStyle w:val="CorpoA"/>
        <w:spacing w:line="288" w:lineRule="auto"/>
        <w:jc w:val="both"/>
      </w:pPr>
      <w:r>
        <w:t xml:space="preserve">L'omeopatia ha anche dimostrato la sua </w:t>
      </w:r>
      <w:proofErr w:type="spellStart"/>
      <w:r>
        <w:t>utilit</w:t>
      </w:r>
      <w:proofErr w:type="spellEnd"/>
      <w:r>
        <w:rPr>
          <w:lang w:val="fr-FR"/>
        </w:rPr>
        <w:t xml:space="preserve">à </w:t>
      </w:r>
      <w:r>
        <w:t>nell'assis</w:t>
      </w:r>
      <w:r w:rsidR="00756A3A">
        <w:t>tenza di supporto in oncologia (6) e in geriatria (7)</w:t>
      </w:r>
      <w:r>
        <w:t>.</w:t>
      </w:r>
    </w:p>
    <w:p w:rsidR="00756A3A" w:rsidRDefault="00756A3A">
      <w:pPr>
        <w:pStyle w:val="CorpoA"/>
        <w:spacing w:line="288" w:lineRule="auto"/>
        <w:jc w:val="both"/>
      </w:pPr>
    </w:p>
    <w:p w:rsidR="00821C3A" w:rsidRDefault="0013081E">
      <w:pPr>
        <w:pStyle w:val="CorpoA"/>
        <w:spacing w:line="288" w:lineRule="auto"/>
        <w:jc w:val="both"/>
      </w:pPr>
      <w:r>
        <w:t>Sono in fase di studio metodi di raccolta dei dati clinici da visite mediche con medici omeopati e la Soci</w:t>
      </w:r>
      <w:r>
        <w:rPr>
          <w:lang w:val="fr-FR"/>
        </w:rPr>
        <w:t>é</w:t>
      </w:r>
      <w:r>
        <w:t>t</w:t>
      </w:r>
      <w:r>
        <w:rPr>
          <w:lang w:val="fr-FR"/>
        </w:rPr>
        <w:t xml:space="preserve">é </w:t>
      </w:r>
      <w:r>
        <w:t>S</w:t>
      </w:r>
      <w:proofErr w:type="spellStart"/>
      <w:r>
        <w:rPr>
          <w:lang w:val="fr-FR"/>
        </w:rPr>
        <w:t>avante</w:t>
      </w:r>
      <w:proofErr w:type="spellEnd"/>
      <w:r>
        <w:rPr>
          <w:lang w:val="fr-FR"/>
        </w:rPr>
        <w:t xml:space="preserve"> d'homéopathie </w:t>
      </w:r>
      <w:proofErr w:type="spellStart"/>
      <w:r>
        <w:rPr>
          <w:lang w:val="fr-FR"/>
        </w:rPr>
        <w:t>consacrerà</w:t>
      </w:r>
      <w:proofErr w:type="spellEnd"/>
      <w:r>
        <w:rPr>
          <w:lang w:val="fr-FR"/>
        </w:rPr>
        <w:t xml:space="preserve"> </w:t>
      </w:r>
      <w:r>
        <w:t>il suo prossimo congresso a una sessione di for</w:t>
      </w:r>
      <w:r w:rsidR="00756A3A">
        <w:t>mazione continua accreditata (8)</w:t>
      </w:r>
      <w:r>
        <w:t>.</w:t>
      </w:r>
    </w:p>
    <w:p w:rsidR="00756A3A" w:rsidRDefault="00756A3A">
      <w:pPr>
        <w:pStyle w:val="CorpoA"/>
        <w:spacing w:line="288" w:lineRule="auto"/>
        <w:jc w:val="both"/>
      </w:pPr>
    </w:p>
    <w:p w:rsidR="00821C3A" w:rsidRDefault="0013081E">
      <w:pPr>
        <w:pStyle w:val="CorpoA"/>
        <w:spacing w:line="288" w:lineRule="auto"/>
        <w:jc w:val="both"/>
      </w:pPr>
      <w:r>
        <w:t xml:space="preserve">Per quanto riguarda i medicinali omeopatici, la loro produzione e distribuzione sono supervisionate dall'Agenzia francese per i medicinali (ANSM), che concede loro una registrazione omeopatica o persino un'autorizzazione all'immissione in commercio per i medicinali non individualizzati contenenti una indicazione, ai sensi dell'articolo L.5121-13 del codice della </w:t>
      </w:r>
      <w:proofErr w:type="spellStart"/>
      <w:r>
        <w:t>sanit</w:t>
      </w:r>
      <w:proofErr w:type="spellEnd"/>
      <w:r>
        <w:rPr>
          <w:lang w:val="fr-FR"/>
        </w:rPr>
        <w:t xml:space="preserve">à </w:t>
      </w:r>
      <w:r>
        <w:t xml:space="preserve">pubblica. È quindi l'agenzia farmaceutica a garantirne la </w:t>
      </w:r>
      <w:proofErr w:type="spellStart"/>
      <w:r>
        <w:t>qualit</w:t>
      </w:r>
      <w:proofErr w:type="spellEnd"/>
      <w:r>
        <w:rPr>
          <w:lang w:val="fr-FR"/>
        </w:rPr>
        <w:t xml:space="preserve">à </w:t>
      </w:r>
      <w:r w:rsidR="002539EE">
        <w:t>e la sicurezza (</w:t>
      </w:r>
      <w:r>
        <w:t>9</w:t>
      </w:r>
      <w:r w:rsidR="002539EE">
        <w:t>)</w:t>
      </w:r>
      <w:r>
        <w:t>.</w:t>
      </w:r>
    </w:p>
    <w:p w:rsidR="00821C3A" w:rsidRDefault="00821C3A">
      <w:pPr>
        <w:pStyle w:val="CorpoA"/>
      </w:pPr>
    </w:p>
    <w:p w:rsidR="00821C3A" w:rsidRPr="00756A3A" w:rsidRDefault="0013081E">
      <w:pPr>
        <w:pStyle w:val="DidefaultA"/>
        <w:tabs>
          <w:tab w:val="left" w:pos="220"/>
          <w:tab w:val="left" w:pos="720"/>
        </w:tabs>
        <w:spacing w:after="240" w:line="260" w:lineRule="atLeast"/>
        <w:ind w:left="720" w:hanging="720"/>
        <w:rPr>
          <w:rFonts w:ascii="Times" w:eastAsia="Times" w:hAnsi="Times" w:cs="Times"/>
          <w:sz w:val="24"/>
          <w:szCs w:val="24"/>
          <w:lang w:val="en-US"/>
        </w:rPr>
      </w:pPr>
      <w:r w:rsidRPr="00756A3A">
        <w:rPr>
          <w:lang w:val="en-US"/>
        </w:rPr>
        <w:t>,</w:t>
      </w:r>
      <w:r w:rsidRPr="00756A3A">
        <w:rPr>
          <w:rFonts w:ascii="Times" w:hAnsi="Times"/>
          <w:sz w:val="21"/>
          <w:szCs w:val="21"/>
          <w:lang w:val="en-US"/>
        </w:rPr>
        <w:t>[1]  </w:t>
      </w:r>
      <w:r>
        <w:rPr>
          <w:rFonts w:ascii="Times" w:hAnsi="Times"/>
          <w:sz w:val="21"/>
          <w:szCs w:val="21"/>
          <w:lang w:val="en-US"/>
        </w:rPr>
        <w:t xml:space="preserve">http://www.hrimalta2017.org/. </w:t>
      </w:r>
    </w:p>
    <w:p w:rsidR="00821C3A" w:rsidRPr="00756A3A" w:rsidRDefault="0013081E">
      <w:pPr>
        <w:pStyle w:val="DidefaultA"/>
        <w:tabs>
          <w:tab w:val="left" w:pos="220"/>
          <w:tab w:val="left" w:pos="720"/>
        </w:tabs>
        <w:spacing w:after="240" w:line="260" w:lineRule="atLeast"/>
        <w:ind w:left="720" w:hanging="720"/>
        <w:rPr>
          <w:rFonts w:ascii="Times" w:eastAsia="Times" w:hAnsi="Times" w:cs="Times"/>
          <w:sz w:val="21"/>
          <w:szCs w:val="21"/>
          <w:lang w:val="en-US"/>
        </w:rPr>
      </w:pPr>
      <w:r>
        <w:rPr>
          <w:rFonts w:ascii="Times" w:hAnsi="Times"/>
          <w:sz w:val="21"/>
          <w:szCs w:val="21"/>
          <w:lang w:val="pt-PT"/>
        </w:rPr>
        <w:t xml:space="preserve">[2] </w:t>
      </w:r>
      <w:r w:rsidRPr="00756A3A">
        <w:rPr>
          <w:rFonts w:ascii="Times" w:hAnsi="Times"/>
          <w:sz w:val="21"/>
          <w:szCs w:val="21"/>
          <w:lang w:val="en-US"/>
        </w:rPr>
        <w:t> </w:t>
      </w:r>
      <w:r>
        <w:rPr>
          <w:rFonts w:ascii="Times" w:hAnsi="Times"/>
          <w:sz w:val="21"/>
          <w:szCs w:val="21"/>
          <w:lang w:val="en-US"/>
        </w:rPr>
        <w:t xml:space="preserve">https://www.hri-research.org/resources/homeopathy-the-debate/ </w:t>
      </w:r>
      <w:proofErr w:type="spellStart"/>
      <w:r>
        <w:rPr>
          <w:rFonts w:ascii="Times" w:hAnsi="Times"/>
          <w:sz w:val="21"/>
          <w:szCs w:val="21"/>
          <w:lang w:val="en-US"/>
        </w:rPr>
        <w:t>essentialevidence</w:t>
      </w:r>
      <w:proofErr w:type="spellEnd"/>
      <w:r>
        <w:rPr>
          <w:rFonts w:ascii="Times" w:hAnsi="Times"/>
          <w:sz w:val="21"/>
          <w:szCs w:val="21"/>
          <w:lang w:val="en-US"/>
        </w:rPr>
        <w:t>/ use-of-homeopathy-</w:t>
      </w:r>
    </w:p>
    <w:p w:rsidR="00821C3A" w:rsidRDefault="0013081E">
      <w:pPr>
        <w:pStyle w:val="DidefaultA"/>
        <w:tabs>
          <w:tab w:val="left" w:pos="220"/>
          <w:tab w:val="left" w:pos="720"/>
        </w:tabs>
        <w:spacing w:after="240" w:line="260" w:lineRule="atLeast"/>
        <w:ind w:left="720" w:hanging="720"/>
        <w:rPr>
          <w:rFonts w:ascii="Times" w:eastAsia="Times" w:hAnsi="Times" w:cs="Times"/>
          <w:sz w:val="24"/>
          <w:szCs w:val="24"/>
          <w:lang w:val="en-US"/>
        </w:rPr>
      </w:pPr>
      <w:r>
        <w:rPr>
          <w:rFonts w:ascii="Times" w:hAnsi="Times"/>
          <w:sz w:val="21"/>
          <w:szCs w:val="21"/>
          <w:lang w:val="en-US"/>
        </w:rPr>
        <w:t xml:space="preserve">across-the-world/. </w:t>
      </w:r>
    </w:p>
    <w:p w:rsidR="00821C3A" w:rsidRPr="00756A3A" w:rsidRDefault="0013081E">
      <w:pPr>
        <w:pStyle w:val="DidefaultA"/>
        <w:tabs>
          <w:tab w:val="left" w:pos="220"/>
          <w:tab w:val="left" w:pos="720"/>
        </w:tabs>
        <w:spacing w:after="240" w:line="260" w:lineRule="atLeast"/>
        <w:ind w:left="720" w:hanging="720"/>
        <w:rPr>
          <w:rFonts w:ascii="Times" w:eastAsia="Times" w:hAnsi="Times" w:cs="Times"/>
          <w:sz w:val="21"/>
          <w:szCs w:val="21"/>
          <w:lang w:val="en-US"/>
        </w:rPr>
      </w:pPr>
      <w:r>
        <w:rPr>
          <w:rFonts w:ascii="Times" w:hAnsi="Times"/>
          <w:sz w:val="21"/>
          <w:szCs w:val="21"/>
          <w:lang w:val="pt-PT"/>
        </w:rPr>
        <w:lastRenderedPageBreak/>
        <w:t xml:space="preserve">[3] </w:t>
      </w:r>
      <w:r w:rsidRPr="00756A3A">
        <w:rPr>
          <w:rFonts w:ascii="Times" w:hAnsi="Times"/>
          <w:sz w:val="21"/>
          <w:szCs w:val="21"/>
          <w:lang w:val="en-US"/>
        </w:rPr>
        <w:t> </w:t>
      </w:r>
      <w:r>
        <w:rPr>
          <w:rFonts w:ascii="Times" w:hAnsi="Times"/>
          <w:sz w:val="21"/>
          <w:szCs w:val="21"/>
          <w:lang w:val="en-US"/>
        </w:rPr>
        <w:t xml:space="preserve">https://www.homeopathyeurope.org/ </w:t>
      </w:r>
      <w:proofErr w:type="spellStart"/>
      <w:r>
        <w:rPr>
          <w:rFonts w:ascii="Times" w:hAnsi="Times"/>
          <w:sz w:val="21"/>
          <w:szCs w:val="21"/>
          <w:lang w:val="en-US"/>
        </w:rPr>
        <w:t>european</w:t>
      </w:r>
      <w:proofErr w:type="spellEnd"/>
      <w:r>
        <w:rPr>
          <w:rFonts w:ascii="Times" w:hAnsi="Times"/>
          <w:sz w:val="21"/>
          <w:szCs w:val="21"/>
          <w:lang w:val="en-US"/>
        </w:rPr>
        <w:t xml:space="preserve">-standard-medical- homeopathy-will-become-national- </w:t>
      </w:r>
    </w:p>
    <w:p w:rsidR="00821C3A" w:rsidRPr="00756A3A" w:rsidRDefault="0013081E">
      <w:pPr>
        <w:pStyle w:val="DidefaultA"/>
        <w:tabs>
          <w:tab w:val="left" w:pos="220"/>
          <w:tab w:val="left" w:pos="720"/>
        </w:tabs>
        <w:spacing w:after="240" w:line="260" w:lineRule="atLeast"/>
        <w:ind w:left="720" w:hanging="720"/>
        <w:rPr>
          <w:rFonts w:ascii="Times" w:eastAsia="Times" w:hAnsi="Times" w:cs="Times"/>
          <w:sz w:val="24"/>
          <w:szCs w:val="24"/>
          <w:lang w:val="en-US"/>
        </w:rPr>
      </w:pPr>
      <w:r w:rsidRPr="00756A3A">
        <w:rPr>
          <w:rFonts w:ascii="Times" w:hAnsi="Times"/>
          <w:sz w:val="21"/>
          <w:szCs w:val="21"/>
          <w:lang w:val="en-US"/>
        </w:rPr>
        <w:t xml:space="preserve">standard/. </w:t>
      </w:r>
    </w:p>
    <w:p w:rsidR="00821C3A" w:rsidRPr="00756A3A" w:rsidRDefault="0013081E">
      <w:pPr>
        <w:pStyle w:val="DidefaultA"/>
        <w:tabs>
          <w:tab w:val="left" w:pos="220"/>
          <w:tab w:val="left" w:pos="720"/>
        </w:tabs>
        <w:spacing w:after="240" w:line="260" w:lineRule="atLeast"/>
        <w:ind w:left="720" w:hanging="720"/>
        <w:rPr>
          <w:rFonts w:ascii="Times" w:eastAsia="Times" w:hAnsi="Times" w:cs="Times"/>
          <w:sz w:val="21"/>
          <w:szCs w:val="21"/>
          <w:lang w:val="en-US"/>
        </w:rPr>
      </w:pPr>
      <w:r w:rsidRPr="00756A3A">
        <w:rPr>
          <w:rFonts w:ascii="Times" w:hAnsi="Times"/>
          <w:sz w:val="21"/>
          <w:szCs w:val="21"/>
          <w:lang w:val="en-US"/>
        </w:rPr>
        <w:t>[4]  </w:t>
      </w:r>
      <w:proofErr w:type="spellStart"/>
      <w:r>
        <w:rPr>
          <w:rFonts w:ascii="Times" w:hAnsi="Times"/>
          <w:sz w:val="21"/>
          <w:szCs w:val="21"/>
          <w:lang w:val="en-US"/>
        </w:rPr>
        <w:t>Mathie</w:t>
      </w:r>
      <w:proofErr w:type="spellEnd"/>
      <w:r>
        <w:rPr>
          <w:rFonts w:ascii="Times" w:hAnsi="Times"/>
          <w:sz w:val="21"/>
          <w:szCs w:val="21"/>
          <w:lang w:val="en-US"/>
        </w:rPr>
        <w:t xml:space="preserve"> R, et al. Method for appraising model validity of </w:t>
      </w:r>
      <w:proofErr w:type="spellStart"/>
      <w:r>
        <w:rPr>
          <w:rFonts w:ascii="Times" w:hAnsi="Times"/>
          <w:sz w:val="21"/>
          <w:szCs w:val="21"/>
          <w:lang w:val="en-US"/>
        </w:rPr>
        <w:t>randomised</w:t>
      </w:r>
      <w:proofErr w:type="spellEnd"/>
      <w:r>
        <w:rPr>
          <w:rFonts w:ascii="Times" w:hAnsi="Times"/>
          <w:sz w:val="21"/>
          <w:szCs w:val="21"/>
          <w:lang w:val="en-US"/>
        </w:rPr>
        <w:t xml:space="preserve"> controlled trials of homeopathic</w:t>
      </w:r>
      <w:r w:rsidRPr="00756A3A">
        <w:rPr>
          <w:rFonts w:ascii="Times" w:hAnsi="Times"/>
          <w:sz w:val="21"/>
          <w:szCs w:val="21"/>
          <w:lang w:val="en-US"/>
        </w:rPr>
        <w:t xml:space="preserve"> </w:t>
      </w:r>
    </w:p>
    <w:p w:rsidR="00821C3A" w:rsidRDefault="0013081E">
      <w:pPr>
        <w:pStyle w:val="DidefaultA"/>
        <w:tabs>
          <w:tab w:val="left" w:pos="220"/>
          <w:tab w:val="left" w:pos="720"/>
        </w:tabs>
        <w:spacing w:after="240" w:line="260" w:lineRule="atLeast"/>
        <w:ind w:left="720" w:hanging="720"/>
        <w:rPr>
          <w:rFonts w:ascii="Times" w:eastAsia="Times" w:hAnsi="Times" w:cs="Times"/>
          <w:sz w:val="21"/>
          <w:szCs w:val="21"/>
          <w:lang w:val="en-US"/>
        </w:rPr>
      </w:pPr>
      <w:r>
        <w:rPr>
          <w:rFonts w:ascii="Times" w:hAnsi="Times"/>
          <w:sz w:val="21"/>
          <w:szCs w:val="21"/>
          <w:lang w:val="en-US"/>
        </w:rPr>
        <w:t xml:space="preserve">treatment: multi- rater concordance study. BMC Med Res </w:t>
      </w:r>
      <w:proofErr w:type="spellStart"/>
      <w:r>
        <w:rPr>
          <w:rFonts w:ascii="Times" w:hAnsi="Times"/>
          <w:sz w:val="21"/>
          <w:szCs w:val="21"/>
          <w:lang w:val="en-US"/>
        </w:rPr>
        <w:t>Methodol</w:t>
      </w:r>
      <w:proofErr w:type="spellEnd"/>
      <w:r>
        <w:rPr>
          <w:rFonts w:ascii="Times" w:hAnsi="Times"/>
          <w:sz w:val="21"/>
          <w:szCs w:val="21"/>
          <w:lang w:val="en-US"/>
        </w:rPr>
        <w:t xml:space="preserve"> 2012;12:49. </w:t>
      </w:r>
    </w:p>
    <w:p w:rsidR="00821C3A" w:rsidRDefault="0013081E">
      <w:pPr>
        <w:pStyle w:val="DidefaultA"/>
        <w:spacing w:after="240" w:line="260" w:lineRule="atLeast"/>
        <w:rPr>
          <w:rFonts w:ascii="Times" w:eastAsia="Times" w:hAnsi="Times" w:cs="Times"/>
          <w:sz w:val="21"/>
          <w:szCs w:val="21"/>
          <w:lang w:val="en-US"/>
        </w:rPr>
      </w:pPr>
      <w:r>
        <w:rPr>
          <w:rFonts w:ascii="Times" w:hAnsi="Times"/>
          <w:sz w:val="21"/>
          <w:szCs w:val="21"/>
          <w:lang w:val="en-US"/>
        </w:rPr>
        <w:t xml:space="preserve">[5] </w:t>
      </w:r>
      <w:proofErr w:type="spellStart"/>
      <w:r>
        <w:rPr>
          <w:rFonts w:ascii="Times" w:hAnsi="Times"/>
          <w:sz w:val="21"/>
          <w:szCs w:val="21"/>
          <w:lang w:val="en-US"/>
        </w:rPr>
        <w:t>Mathie</w:t>
      </w:r>
      <w:proofErr w:type="spellEnd"/>
      <w:r>
        <w:rPr>
          <w:rFonts w:ascii="Times" w:hAnsi="Times"/>
          <w:sz w:val="21"/>
          <w:szCs w:val="21"/>
          <w:lang w:val="en-US"/>
        </w:rPr>
        <w:t xml:space="preserve"> R, et al. placebo-controlled trials of </w:t>
      </w:r>
      <w:proofErr w:type="spellStart"/>
      <w:r>
        <w:rPr>
          <w:rFonts w:ascii="Times" w:hAnsi="Times"/>
          <w:sz w:val="21"/>
          <w:szCs w:val="21"/>
          <w:lang w:val="en-US"/>
        </w:rPr>
        <w:t>individualised</w:t>
      </w:r>
      <w:proofErr w:type="spellEnd"/>
      <w:r>
        <w:rPr>
          <w:rFonts w:ascii="Times" w:hAnsi="Times"/>
          <w:sz w:val="21"/>
          <w:szCs w:val="21"/>
          <w:lang w:val="en-US"/>
        </w:rPr>
        <w:t xml:space="preserve"> </w:t>
      </w:r>
      <w:proofErr w:type="spellStart"/>
      <w:r>
        <w:rPr>
          <w:rFonts w:ascii="Times" w:hAnsi="Times"/>
          <w:sz w:val="21"/>
          <w:szCs w:val="21"/>
          <w:lang w:val="en-US"/>
        </w:rPr>
        <w:t>Randomised</w:t>
      </w:r>
      <w:proofErr w:type="spellEnd"/>
      <w:r>
        <w:rPr>
          <w:rFonts w:ascii="Times" w:hAnsi="Times"/>
          <w:sz w:val="21"/>
          <w:szCs w:val="21"/>
          <w:lang w:val="en-US"/>
        </w:rPr>
        <w:t xml:space="preserve"> 215 </w:t>
      </w:r>
    </w:p>
    <w:p w:rsidR="00821C3A" w:rsidRDefault="0013081E">
      <w:pPr>
        <w:pStyle w:val="DidefaultA"/>
        <w:spacing w:after="240" w:line="260" w:lineRule="atLeast"/>
        <w:rPr>
          <w:rFonts w:ascii="Times" w:eastAsia="Times" w:hAnsi="Times" w:cs="Times"/>
          <w:sz w:val="24"/>
          <w:szCs w:val="24"/>
          <w:lang w:val="en-US"/>
        </w:rPr>
      </w:pPr>
      <w:r>
        <w:rPr>
          <w:rFonts w:ascii="Times" w:hAnsi="Times"/>
          <w:sz w:val="21"/>
          <w:szCs w:val="21"/>
          <w:lang w:val="en-US"/>
        </w:rPr>
        <w:t xml:space="preserve">homeopathic treatment: systematic review and meta-analysis. </w:t>
      </w:r>
      <w:proofErr w:type="spellStart"/>
      <w:r>
        <w:rPr>
          <w:rFonts w:ascii="Times" w:hAnsi="Times"/>
          <w:sz w:val="21"/>
          <w:szCs w:val="21"/>
          <w:lang w:val="en-US"/>
        </w:rPr>
        <w:t>Syst</w:t>
      </w:r>
      <w:proofErr w:type="spellEnd"/>
      <w:r>
        <w:rPr>
          <w:rFonts w:ascii="Times" w:hAnsi="Times"/>
          <w:sz w:val="21"/>
          <w:szCs w:val="21"/>
          <w:lang w:val="en-US"/>
        </w:rPr>
        <w:t xml:space="preserve"> Rev 2014;3:142. </w:t>
      </w:r>
    </w:p>
    <w:p w:rsidR="00821C3A" w:rsidRPr="00756A3A" w:rsidRDefault="0013081E">
      <w:pPr>
        <w:pStyle w:val="DidefaultA"/>
        <w:spacing w:after="240" w:line="260" w:lineRule="atLeast"/>
        <w:rPr>
          <w:rFonts w:ascii="Times" w:eastAsia="Times" w:hAnsi="Times" w:cs="Times"/>
          <w:sz w:val="24"/>
          <w:szCs w:val="24"/>
          <w:lang w:val="en-US"/>
        </w:rPr>
      </w:pPr>
      <w:r>
        <w:rPr>
          <w:rFonts w:ascii="Times" w:hAnsi="Times"/>
          <w:sz w:val="21"/>
          <w:szCs w:val="21"/>
          <w:lang w:val="en-US"/>
        </w:rPr>
        <w:t xml:space="preserve">[6] </w:t>
      </w:r>
      <w:proofErr w:type="spellStart"/>
      <w:r>
        <w:rPr>
          <w:rFonts w:ascii="Times" w:hAnsi="Times"/>
          <w:sz w:val="21"/>
          <w:szCs w:val="21"/>
          <w:lang w:val="en-US"/>
        </w:rPr>
        <w:t>Frass</w:t>
      </w:r>
      <w:proofErr w:type="spellEnd"/>
      <w:r>
        <w:rPr>
          <w:rFonts w:ascii="Times" w:hAnsi="Times"/>
          <w:sz w:val="21"/>
          <w:szCs w:val="21"/>
          <w:lang w:val="en-US"/>
        </w:rPr>
        <w:t xml:space="preserve"> M, et al. Influence of adjunctive classical homeopathy on global health status and subjective well-being in can- </w:t>
      </w:r>
      <w:proofErr w:type="spellStart"/>
      <w:r>
        <w:rPr>
          <w:rFonts w:ascii="Times" w:hAnsi="Times"/>
          <w:sz w:val="21"/>
          <w:szCs w:val="21"/>
          <w:lang w:val="en-US"/>
        </w:rPr>
        <w:t>cer</w:t>
      </w:r>
      <w:proofErr w:type="spellEnd"/>
      <w:r>
        <w:rPr>
          <w:rFonts w:ascii="Times" w:hAnsi="Times"/>
          <w:sz w:val="21"/>
          <w:szCs w:val="21"/>
          <w:lang w:val="en-US"/>
        </w:rPr>
        <w:t xml:space="preserve"> patients-a pragmatic randomized controlled trial. Complement </w:t>
      </w:r>
      <w:proofErr w:type="spellStart"/>
      <w:r>
        <w:rPr>
          <w:rFonts w:ascii="Times" w:hAnsi="Times"/>
          <w:sz w:val="21"/>
          <w:szCs w:val="21"/>
          <w:lang w:val="en-US"/>
        </w:rPr>
        <w:t>Therap</w:t>
      </w:r>
      <w:proofErr w:type="spellEnd"/>
      <w:r>
        <w:rPr>
          <w:rFonts w:ascii="Times" w:hAnsi="Times"/>
          <w:sz w:val="21"/>
          <w:szCs w:val="21"/>
          <w:lang w:val="en-US"/>
        </w:rPr>
        <w:t xml:space="preserve"> Med 2015;2:309</w:t>
      </w:r>
      <w:r w:rsidRPr="00756A3A">
        <w:rPr>
          <w:rFonts w:ascii="Times" w:hAnsi="Times"/>
          <w:sz w:val="21"/>
          <w:szCs w:val="21"/>
          <w:lang w:val="en-US"/>
        </w:rPr>
        <w:t xml:space="preserve">–17. </w:t>
      </w:r>
    </w:p>
    <w:p w:rsidR="00821C3A" w:rsidRDefault="0013081E">
      <w:pPr>
        <w:pStyle w:val="DidefaultA"/>
        <w:spacing w:after="240" w:line="260" w:lineRule="atLeast"/>
        <w:rPr>
          <w:rFonts w:ascii="Times" w:eastAsia="Times" w:hAnsi="Times" w:cs="Times"/>
          <w:sz w:val="24"/>
          <w:szCs w:val="24"/>
          <w:lang w:val="en-US"/>
        </w:rPr>
      </w:pPr>
      <w:r>
        <w:rPr>
          <w:rFonts w:ascii="Times" w:hAnsi="Times"/>
          <w:sz w:val="21"/>
          <w:szCs w:val="21"/>
          <w:lang w:val="en-US"/>
        </w:rPr>
        <w:t xml:space="preserve">[7] </w:t>
      </w:r>
      <w:proofErr w:type="spellStart"/>
      <w:r>
        <w:rPr>
          <w:rFonts w:ascii="Times" w:hAnsi="Times"/>
          <w:sz w:val="21"/>
          <w:szCs w:val="21"/>
          <w:lang w:val="en-US"/>
        </w:rPr>
        <w:t>Bernardini</w:t>
      </w:r>
      <w:proofErr w:type="spellEnd"/>
      <w:r>
        <w:rPr>
          <w:rFonts w:ascii="Times" w:hAnsi="Times"/>
          <w:sz w:val="21"/>
          <w:szCs w:val="21"/>
          <w:lang w:val="en-US"/>
        </w:rPr>
        <w:t xml:space="preserve"> S, </w:t>
      </w:r>
      <w:proofErr w:type="spellStart"/>
      <w:r>
        <w:rPr>
          <w:rFonts w:ascii="Times" w:hAnsi="Times"/>
          <w:sz w:val="21"/>
          <w:szCs w:val="21"/>
          <w:lang w:val="en-US"/>
        </w:rPr>
        <w:t>Ferreri</w:t>
      </w:r>
      <w:proofErr w:type="spellEnd"/>
      <w:r>
        <w:rPr>
          <w:rFonts w:ascii="Times" w:hAnsi="Times"/>
          <w:sz w:val="21"/>
          <w:szCs w:val="21"/>
          <w:lang w:val="en-US"/>
        </w:rPr>
        <w:t xml:space="preserve"> R, </w:t>
      </w:r>
      <w:proofErr w:type="spellStart"/>
      <w:r>
        <w:rPr>
          <w:rFonts w:ascii="Times" w:hAnsi="Times"/>
          <w:sz w:val="21"/>
          <w:szCs w:val="21"/>
          <w:lang w:val="en-US"/>
        </w:rPr>
        <w:t>Pulcri</w:t>
      </w:r>
      <w:proofErr w:type="spellEnd"/>
      <w:r>
        <w:rPr>
          <w:rFonts w:ascii="Times" w:hAnsi="Times"/>
          <w:sz w:val="21"/>
          <w:szCs w:val="21"/>
          <w:lang w:val="en-US"/>
        </w:rPr>
        <w:t xml:space="preserve"> F, </w:t>
      </w:r>
      <w:proofErr w:type="spellStart"/>
      <w:r>
        <w:rPr>
          <w:rFonts w:ascii="Times" w:hAnsi="Times"/>
          <w:sz w:val="21"/>
          <w:szCs w:val="21"/>
          <w:lang w:val="en-US"/>
        </w:rPr>
        <w:t>Cra</w:t>
      </w:r>
      <w:proofErr w:type="spellEnd"/>
      <w:r>
        <w:rPr>
          <w:rFonts w:ascii="Times" w:hAnsi="Times"/>
          <w:sz w:val="21"/>
          <w:szCs w:val="21"/>
          <w:lang w:val="en-US"/>
        </w:rPr>
        <w:t xml:space="preserve">- </w:t>
      </w:r>
      <w:proofErr w:type="spellStart"/>
      <w:r>
        <w:rPr>
          <w:rFonts w:ascii="Times" w:hAnsi="Times"/>
          <w:sz w:val="21"/>
          <w:szCs w:val="21"/>
          <w:lang w:val="en-US"/>
        </w:rPr>
        <w:t>cocili</w:t>
      </w:r>
      <w:proofErr w:type="spellEnd"/>
      <w:r>
        <w:rPr>
          <w:rFonts w:ascii="Times" w:hAnsi="Times"/>
          <w:sz w:val="21"/>
          <w:szCs w:val="21"/>
          <w:lang w:val="en-US"/>
        </w:rPr>
        <w:t xml:space="preserve"> F, </w:t>
      </w:r>
      <w:proofErr w:type="spellStart"/>
      <w:r>
        <w:rPr>
          <w:rFonts w:ascii="Times" w:hAnsi="Times"/>
          <w:sz w:val="21"/>
          <w:szCs w:val="21"/>
          <w:lang w:val="en-US"/>
        </w:rPr>
        <w:t>Rinaldi</w:t>
      </w:r>
      <w:proofErr w:type="spellEnd"/>
      <w:r>
        <w:rPr>
          <w:rFonts w:ascii="Times" w:hAnsi="Times"/>
          <w:sz w:val="21"/>
          <w:szCs w:val="21"/>
          <w:lang w:val="en-US"/>
        </w:rPr>
        <w:t xml:space="preserve"> M. Homeopathy in a clinical setting of integrated medicine for inpatients in an </w:t>
      </w:r>
      <w:proofErr w:type="spellStart"/>
      <w:r>
        <w:rPr>
          <w:rFonts w:ascii="Times" w:hAnsi="Times"/>
          <w:sz w:val="21"/>
          <w:szCs w:val="21"/>
          <w:lang w:val="en-US"/>
        </w:rPr>
        <w:t>italian</w:t>
      </w:r>
      <w:proofErr w:type="spellEnd"/>
      <w:r>
        <w:rPr>
          <w:rFonts w:ascii="Times" w:hAnsi="Times"/>
          <w:sz w:val="21"/>
          <w:szCs w:val="21"/>
          <w:lang w:val="en-US"/>
        </w:rPr>
        <w:t xml:space="preserve"> public hospital; report of four years of activity. </w:t>
      </w:r>
      <w:proofErr w:type="spellStart"/>
      <w:r>
        <w:rPr>
          <w:rFonts w:ascii="Times" w:hAnsi="Times"/>
          <w:sz w:val="21"/>
          <w:szCs w:val="21"/>
          <w:lang w:val="en-US"/>
        </w:rPr>
        <w:t>Homeopa</w:t>
      </w:r>
      <w:proofErr w:type="spellEnd"/>
      <w:r>
        <w:rPr>
          <w:rFonts w:ascii="Times" w:hAnsi="Times"/>
          <w:sz w:val="21"/>
          <w:szCs w:val="21"/>
          <w:lang w:val="en-US"/>
        </w:rPr>
        <w:t xml:space="preserve">- thy 2016 [Elsevier]. </w:t>
      </w:r>
    </w:p>
    <w:p w:rsidR="00821C3A" w:rsidRDefault="0013081E">
      <w:pPr>
        <w:pStyle w:val="DidefaultA"/>
        <w:spacing w:after="240" w:line="260" w:lineRule="atLeast"/>
        <w:rPr>
          <w:rFonts w:ascii="Times" w:eastAsia="Times" w:hAnsi="Times" w:cs="Times"/>
          <w:sz w:val="24"/>
          <w:szCs w:val="24"/>
          <w:lang w:val="fr-FR"/>
        </w:rPr>
      </w:pPr>
      <w:r>
        <w:rPr>
          <w:rFonts w:ascii="Times" w:hAnsi="Times"/>
          <w:sz w:val="21"/>
          <w:szCs w:val="21"/>
          <w:lang w:val="fr-FR"/>
        </w:rPr>
        <w:t xml:space="preserve">[8] http://www.assh-asso.fr/accueil-assh/ agenda/11-42e-entretiens- </w:t>
      </w:r>
      <w:proofErr w:type="spellStart"/>
      <w:r>
        <w:rPr>
          <w:rFonts w:ascii="Times" w:hAnsi="Times"/>
          <w:sz w:val="21"/>
          <w:szCs w:val="21"/>
          <w:lang w:val="fr-FR"/>
        </w:rPr>
        <w:t>homeopathiques</w:t>
      </w:r>
      <w:proofErr w:type="spellEnd"/>
      <w:r>
        <w:rPr>
          <w:rFonts w:ascii="Times" w:hAnsi="Times"/>
          <w:sz w:val="21"/>
          <w:szCs w:val="21"/>
          <w:lang w:val="fr-FR"/>
        </w:rPr>
        <w:t xml:space="preserve">-de-paris-2. </w:t>
      </w:r>
    </w:p>
    <w:p w:rsidR="00821C3A" w:rsidRPr="00756A3A" w:rsidRDefault="0013081E">
      <w:pPr>
        <w:pStyle w:val="DidefaultA"/>
        <w:spacing w:after="240" w:line="260" w:lineRule="atLeast"/>
        <w:rPr>
          <w:lang w:val="en-US"/>
        </w:rPr>
      </w:pPr>
      <w:r>
        <w:rPr>
          <w:rFonts w:ascii="Times" w:hAnsi="Times"/>
          <w:sz w:val="21"/>
          <w:szCs w:val="21"/>
          <w:lang w:val="fr-FR"/>
        </w:rPr>
        <w:t>[9] http://www.solidarites-sante.gouv.fr/ soins-et-maladies/</w:t>
      </w:r>
      <w:proofErr w:type="spellStart"/>
      <w:r>
        <w:rPr>
          <w:rFonts w:ascii="Times" w:hAnsi="Times"/>
          <w:sz w:val="21"/>
          <w:szCs w:val="21"/>
          <w:lang w:val="fr-FR"/>
        </w:rPr>
        <w:t>medicaments</w:t>
      </w:r>
      <w:proofErr w:type="spellEnd"/>
      <w:r>
        <w:rPr>
          <w:rFonts w:ascii="Times" w:hAnsi="Times"/>
          <w:sz w:val="21"/>
          <w:szCs w:val="21"/>
          <w:lang w:val="fr-FR"/>
        </w:rPr>
        <w:t>/ le-circuit-du-</w:t>
      </w:r>
      <w:proofErr w:type="spellStart"/>
      <w:r>
        <w:rPr>
          <w:rFonts w:ascii="Times" w:hAnsi="Times"/>
          <w:sz w:val="21"/>
          <w:szCs w:val="21"/>
          <w:lang w:val="fr-FR"/>
        </w:rPr>
        <w:t>medicament</w:t>
      </w:r>
      <w:proofErr w:type="spellEnd"/>
      <w:r>
        <w:rPr>
          <w:rFonts w:ascii="Times" w:hAnsi="Times"/>
          <w:sz w:val="21"/>
          <w:szCs w:val="21"/>
          <w:lang w:val="fr-FR"/>
        </w:rPr>
        <w:t>/article/ les-</w:t>
      </w:r>
      <w:proofErr w:type="spellStart"/>
      <w:r>
        <w:rPr>
          <w:rFonts w:ascii="Times" w:hAnsi="Times"/>
          <w:sz w:val="21"/>
          <w:szCs w:val="21"/>
          <w:lang w:val="fr-FR"/>
        </w:rPr>
        <w:t>medicaments</w:t>
      </w:r>
      <w:proofErr w:type="spellEnd"/>
      <w:r>
        <w:rPr>
          <w:rFonts w:ascii="Times" w:hAnsi="Times"/>
          <w:sz w:val="21"/>
          <w:szCs w:val="21"/>
          <w:lang w:val="fr-FR"/>
        </w:rPr>
        <w:t>-</w:t>
      </w:r>
      <w:proofErr w:type="spellStart"/>
      <w:r>
        <w:rPr>
          <w:rFonts w:ascii="Times" w:hAnsi="Times"/>
          <w:sz w:val="21"/>
          <w:szCs w:val="21"/>
          <w:lang w:val="fr-FR"/>
        </w:rPr>
        <w:t>homeopathiques</w:t>
      </w:r>
      <w:proofErr w:type="spellEnd"/>
      <w:r>
        <w:rPr>
          <w:rFonts w:ascii="Times" w:hAnsi="Times"/>
          <w:sz w:val="21"/>
          <w:szCs w:val="21"/>
          <w:lang w:val="fr-FR"/>
        </w:rPr>
        <w:t xml:space="preserve">. </w:t>
      </w:r>
    </w:p>
    <w:sectPr w:rsidR="00821C3A" w:rsidRPr="00756A3A" w:rsidSect="00821C3A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42C" w:rsidRDefault="00B5242C" w:rsidP="00821C3A">
      <w:r>
        <w:separator/>
      </w:r>
    </w:p>
  </w:endnote>
  <w:endnote w:type="continuationSeparator" w:id="0">
    <w:p w:rsidR="00B5242C" w:rsidRDefault="00B5242C" w:rsidP="00821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3A" w:rsidRDefault="00821C3A">
    <w:pPr>
      <w:pStyle w:val="Intestazionee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42C" w:rsidRDefault="00B5242C" w:rsidP="00821C3A">
      <w:r>
        <w:separator/>
      </w:r>
    </w:p>
  </w:footnote>
  <w:footnote w:type="continuationSeparator" w:id="0">
    <w:p w:rsidR="00B5242C" w:rsidRDefault="00B5242C" w:rsidP="00821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3A" w:rsidRDefault="00821C3A">
    <w:pPr>
      <w:pStyle w:val="Intestazioneepidipagin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1C3A"/>
    <w:rsid w:val="0013081E"/>
    <w:rsid w:val="002539EE"/>
    <w:rsid w:val="00756A3A"/>
    <w:rsid w:val="008071E9"/>
    <w:rsid w:val="00821C3A"/>
    <w:rsid w:val="00B52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21C3A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21C3A"/>
    <w:rPr>
      <w:u w:val="single"/>
    </w:rPr>
  </w:style>
  <w:style w:type="table" w:customStyle="1" w:styleId="TableNormal">
    <w:name w:val="Table Normal"/>
    <w:rsid w:val="00821C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821C3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A">
    <w:name w:val="Corpo A"/>
    <w:rsid w:val="00821C3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DidefaultA">
    <w:name w:val="Di default A"/>
    <w:rsid w:val="00821C3A"/>
    <w:rPr>
      <w:rFonts w:ascii="Helvetica Neue" w:hAnsi="Helvetica Neue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Simonetta</cp:lastModifiedBy>
  <cp:revision>3</cp:revision>
  <dcterms:created xsi:type="dcterms:W3CDTF">2017-12-17T14:04:00Z</dcterms:created>
  <dcterms:modified xsi:type="dcterms:W3CDTF">2017-12-17T14:13:00Z</dcterms:modified>
</cp:coreProperties>
</file>